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8C0D8D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E059F6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+*yqw*wCo*Fzi*oDm*ugB*dzb*khx*wgu*zaq*pyw*zew*-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+*eDs*lyd*lyd*lyd*lyd*gCb*jlo*hkj*vxD*mvy*zfE*-</w:t>
            </w:r>
            <w:r>
              <w:rPr>
                <w:rFonts w:ascii="PDF417x" w:hAnsi="PDF417x"/>
                <w:sz w:val="24"/>
                <w:szCs w:val="24"/>
              </w:rPr>
              <w:br/>
              <w:t>+*ftw*gDB*CEB*oai*xwv*hxs*Fsi*cvA*Eib*wdj*onA*-</w:t>
            </w:r>
            <w:r>
              <w:rPr>
                <w:rFonts w:ascii="PDF417x" w:hAnsi="PDF417x"/>
                <w:sz w:val="24"/>
                <w:szCs w:val="24"/>
              </w:rPr>
              <w:br/>
              <w:t>+*ftA*yuC*trn*xqE*wvc*ojD*abu*xra*tBv*ljg*uws*-</w:t>
            </w:r>
            <w:r>
              <w:rPr>
                <w:rFonts w:ascii="PDF417x" w:hAnsi="PDF417x"/>
                <w:sz w:val="24"/>
                <w:szCs w:val="24"/>
              </w:rPr>
              <w:br/>
              <w:t>+*xjq*cns*ujv*Cty*Dqb*Duk*nxC*Agr*atw*DAr*uzq*-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A0225B4" w14:textId="77777777" w:rsidTr="005F330D">
        <w:trPr>
          <w:trHeight w:val="851"/>
        </w:trPr>
        <w:tc>
          <w:tcPr>
            <w:tcW w:w="0" w:type="auto"/>
          </w:tcPr>
          <w:p w14:paraId="194C2A5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CBE793E" wp14:editId="023E00C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81CBF72" w14:textId="77777777" w:rsidTr="004F6767">
        <w:trPr>
          <w:trHeight w:val="276"/>
        </w:trPr>
        <w:tc>
          <w:tcPr>
            <w:tcW w:w="0" w:type="auto"/>
          </w:tcPr>
          <w:p w14:paraId="5F6D1DC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551F0BB" w14:textId="77777777" w:rsidTr="004F6767">
        <w:trPr>
          <w:trHeight w:val="291"/>
        </w:trPr>
        <w:tc>
          <w:tcPr>
            <w:tcW w:w="0" w:type="auto"/>
          </w:tcPr>
          <w:p w14:paraId="01E97C4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9CD77B3" w14:textId="77777777" w:rsidTr="004F6767">
        <w:trPr>
          <w:trHeight w:val="276"/>
        </w:trPr>
        <w:tc>
          <w:tcPr>
            <w:tcW w:w="0" w:type="auto"/>
          </w:tcPr>
          <w:p w14:paraId="638D2B9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8C2DC05" w14:textId="77777777" w:rsidTr="004F6767">
        <w:trPr>
          <w:trHeight w:val="291"/>
        </w:trPr>
        <w:tc>
          <w:tcPr>
            <w:tcW w:w="0" w:type="auto"/>
          </w:tcPr>
          <w:p w14:paraId="1A75EAF1" w14:textId="385C9658" w:rsidR="00D364C6" w:rsidRPr="005F330D" w:rsidRDefault="00175E81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267F75B3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2D30B4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363-01/25-01/06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5636B11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2140-5-01-25-7</w:t>
      </w:r>
    </w:p>
    <w:p w14:paraId="020F5CB3" w14:textId="680EE78D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175E8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2263EA43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3AF429D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MINISTARSTVO PROSTORNOG UREĐENJA,</w:t>
      </w:r>
    </w:p>
    <w:p w14:paraId="159B5269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GRADITELJSTVA I DRŽAVNE IMOVINE</w:t>
      </w:r>
    </w:p>
    <w:p w14:paraId="02B543AA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Ulica Republike Austrije 14</w:t>
      </w:r>
    </w:p>
    <w:p w14:paraId="7EF1891A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10 000 Zagreb</w:t>
      </w:r>
    </w:p>
    <w:p w14:paraId="13259B11" w14:textId="77777777" w:rsidR="00175E81" w:rsidRPr="003B083B" w:rsidRDefault="00175E81" w:rsidP="00175E81">
      <w:pPr>
        <w:rPr>
          <w:rFonts w:ascii="Times New Roman" w:hAnsi="Times New Roman" w:cs="Times New Roman"/>
        </w:rPr>
      </w:pPr>
    </w:p>
    <w:p w14:paraId="24BAA5E2" w14:textId="77777777" w:rsidR="00175E81" w:rsidRPr="003B083B" w:rsidRDefault="00175E81" w:rsidP="00175E81">
      <w:pPr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PREDMET:</w:t>
      </w:r>
      <w:r w:rsidRPr="003B083B">
        <w:rPr>
          <w:rFonts w:ascii="Times New Roman" w:hAnsi="Times New Roman" w:cs="Times New Roman"/>
          <w:b/>
        </w:rPr>
        <w:t xml:space="preserve"> </w:t>
      </w:r>
      <w:r w:rsidRPr="003B083B">
        <w:rPr>
          <w:rFonts w:ascii="Times New Roman" w:hAnsi="Times New Roman" w:cs="Times New Roman"/>
          <w:b/>
        </w:rPr>
        <w:tab/>
      </w:r>
      <w:r w:rsidRPr="003B083B">
        <w:rPr>
          <w:rFonts w:ascii="Times New Roman" w:hAnsi="Times New Roman" w:cs="Times New Roman"/>
        </w:rPr>
        <w:t>Nadzor općih akata</w:t>
      </w:r>
    </w:p>
    <w:p w14:paraId="277A8640" w14:textId="77777777" w:rsidR="00175E81" w:rsidRPr="003B083B" w:rsidRDefault="00175E81" w:rsidP="00175E81">
      <w:pPr>
        <w:ind w:left="708" w:firstLine="708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-dostavlja se-</w:t>
      </w:r>
    </w:p>
    <w:p w14:paraId="227D131A" w14:textId="77777777" w:rsidR="00175E81" w:rsidRPr="003B083B" w:rsidRDefault="00175E81" w:rsidP="00175E81">
      <w:pPr>
        <w:rPr>
          <w:rFonts w:ascii="Times New Roman" w:hAnsi="Times New Roman" w:cs="Times New Roman"/>
        </w:rPr>
      </w:pPr>
    </w:p>
    <w:p w14:paraId="33529BB8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ab/>
        <w:t>Temeljem odredbi članka 79. st. 2. Zakona o lokalnoj i područnoj (regionalnoj) samoupravi („Narodne novine br. 33/01, 60/01-vjerodostojno tumačenje, 129/05, 109/07, 125/08, 36/09, 150/11, 144/12, 19/13, 137/15, 123/17, 98/19, 144/20), dostavljamo Vam na nadzor sljedeći opći akt koji je donijelo Gradsko vijeće Grada Pregrade na 25. sjednici održanoj dana 27. ožujka 2025. godine:</w:t>
      </w:r>
    </w:p>
    <w:p w14:paraId="032CC26E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</w:p>
    <w:p w14:paraId="672BAE9B" w14:textId="33D2D7FE" w:rsidR="00175E81" w:rsidRPr="003B083B" w:rsidRDefault="00175E81" w:rsidP="00175E81">
      <w:pPr>
        <w:pStyle w:val="Odlomakpopisa"/>
        <w:numPr>
          <w:ilvl w:val="0"/>
          <w:numId w:val="3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B083B">
        <w:rPr>
          <w:sz w:val="22"/>
          <w:szCs w:val="22"/>
        </w:rPr>
        <w:t xml:space="preserve">Odluka o II.  izmjenama i dopunama Odluke o </w:t>
      </w:r>
      <w:r>
        <w:rPr>
          <w:sz w:val="22"/>
          <w:szCs w:val="22"/>
        </w:rPr>
        <w:t>komunalnim djelatnostima na području grada Pregrade</w:t>
      </w:r>
      <w:r w:rsidRPr="003B083B">
        <w:rPr>
          <w:sz w:val="22"/>
          <w:szCs w:val="22"/>
        </w:rPr>
        <w:t>.</w:t>
      </w:r>
    </w:p>
    <w:p w14:paraId="11D65671" w14:textId="77777777" w:rsidR="00175E81" w:rsidRPr="003B083B" w:rsidRDefault="00175E81" w:rsidP="00175E81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6BEE745" w14:textId="77777777" w:rsidR="00175E81" w:rsidRPr="003B083B" w:rsidRDefault="00175E81" w:rsidP="00175E81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Sukladno odredbama Zakona o lokalnoj i područnoj (regionalnoj) samoupravi dostavljamo Vam izvod iz Zapisnika s 25. sjednice Gradskog vijeća Grada Pregrade održane dana 27.03.2025.. godine kao obvezni privitak donesenom aktu za nadzor.</w:t>
      </w:r>
    </w:p>
    <w:p w14:paraId="44BB2113" w14:textId="77777777" w:rsidR="00175E81" w:rsidRPr="003B083B" w:rsidRDefault="00175E81" w:rsidP="00175E81">
      <w:pPr>
        <w:ind w:firstLine="705"/>
        <w:jc w:val="both"/>
        <w:rPr>
          <w:rFonts w:ascii="Times New Roman" w:hAnsi="Times New Roman" w:cs="Times New Roman"/>
        </w:rPr>
      </w:pPr>
    </w:p>
    <w:p w14:paraId="59F0BC07" w14:textId="77777777" w:rsidR="00175E81" w:rsidRPr="003B083B" w:rsidRDefault="00175E81" w:rsidP="00175E81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Navedeni opći akt dostavljamo u originalu, potpisan i ovjeren pečatom Gradskog vijeća. Opći akt dostavit ćemo radi objave u „Službeni glasnik Krapinsko-zagorske županije“.</w:t>
      </w:r>
    </w:p>
    <w:p w14:paraId="036A487D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</w:p>
    <w:p w14:paraId="1F6BA520" w14:textId="77777777" w:rsidR="00175E81" w:rsidRPr="003B083B" w:rsidRDefault="00175E81" w:rsidP="00175E81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 poštovanjem</w:t>
      </w:r>
    </w:p>
    <w:p w14:paraId="7FAA7B90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PREDSJEDNICA </w:t>
      </w:r>
    </w:p>
    <w:p w14:paraId="4A533354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GRADSKOG VIJEĆA </w:t>
      </w:r>
    </w:p>
    <w:p w14:paraId="74E50CA2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</w:p>
    <w:p w14:paraId="12228B01" w14:textId="77777777" w:rsidR="00175E81" w:rsidRPr="003B083B" w:rsidRDefault="00175E81" w:rsidP="00175E81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Vesna Petek</w:t>
      </w:r>
    </w:p>
    <w:p w14:paraId="523B6B6C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</w:p>
    <w:p w14:paraId="4C94E1B4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</w:p>
    <w:p w14:paraId="06A39D92" w14:textId="77777777" w:rsidR="00175E81" w:rsidRPr="003B083B" w:rsidRDefault="00175E81" w:rsidP="00175E81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Prilozi:</w:t>
      </w:r>
    </w:p>
    <w:p w14:paraId="4DE0A216" w14:textId="4B4E7BC0" w:rsidR="00175E81" w:rsidRPr="003B083B" w:rsidRDefault="00175E81" w:rsidP="00175E81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Odluka o II.  Izmjenama i dopunama Odluke o </w:t>
      </w:r>
      <w:r>
        <w:rPr>
          <w:rFonts w:ascii="Times New Roman" w:hAnsi="Times New Roman" w:cs="Times New Roman"/>
        </w:rPr>
        <w:t>komunalnim djelatnostima na području grada Pregrade</w:t>
      </w:r>
      <w:r w:rsidRPr="003B083B">
        <w:rPr>
          <w:rFonts w:ascii="Times New Roman" w:hAnsi="Times New Roman" w:cs="Times New Roman"/>
        </w:rPr>
        <w:t>,</w:t>
      </w:r>
    </w:p>
    <w:p w14:paraId="3DB6FABD" w14:textId="1CEE64FF" w:rsidR="00175E81" w:rsidRPr="003B083B" w:rsidRDefault="00175E81" w:rsidP="00175E81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Odluka o I. Izmjenama i dopunama Odluke o </w:t>
      </w:r>
      <w:r>
        <w:rPr>
          <w:rFonts w:ascii="Times New Roman" w:hAnsi="Times New Roman" w:cs="Times New Roman"/>
        </w:rPr>
        <w:t>komunalnim djelatnostima na podru</w:t>
      </w:r>
      <w:r>
        <w:rPr>
          <w:rFonts w:ascii="Times New Roman" w:hAnsi="Times New Roman" w:cs="Times New Roman"/>
        </w:rPr>
        <w:t>č</w:t>
      </w:r>
      <w:r>
        <w:rPr>
          <w:rFonts w:ascii="Times New Roman" w:hAnsi="Times New Roman" w:cs="Times New Roman"/>
        </w:rPr>
        <w:t>ju grada Pregrad</w:t>
      </w:r>
      <w:r w:rsidRPr="003B083B">
        <w:rPr>
          <w:rFonts w:ascii="Times New Roman" w:hAnsi="Times New Roman" w:cs="Times New Roman"/>
        </w:rPr>
        <w:t>,</w:t>
      </w:r>
    </w:p>
    <w:p w14:paraId="2FBDE8D9" w14:textId="00A541DD" w:rsidR="00175E81" w:rsidRPr="003B083B" w:rsidRDefault="00175E81" w:rsidP="00175E81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Odluka o </w:t>
      </w:r>
      <w:r>
        <w:rPr>
          <w:rFonts w:ascii="Times New Roman" w:hAnsi="Times New Roman" w:cs="Times New Roman"/>
        </w:rPr>
        <w:t>komunalnim djelatnostima na podru</w:t>
      </w:r>
      <w:r>
        <w:rPr>
          <w:rFonts w:ascii="Times New Roman" w:hAnsi="Times New Roman" w:cs="Times New Roman"/>
        </w:rPr>
        <w:t>č</w:t>
      </w:r>
      <w:r>
        <w:rPr>
          <w:rFonts w:ascii="Times New Roman" w:hAnsi="Times New Roman" w:cs="Times New Roman"/>
        </w:rPr>
        <w:t>ju grada Pregrad</w:t>
      </w:r>
      <w:r>
        <w:rPr>
          <w:rFonts w:ascii="Times New Roman" w:hAnsi="Times New Roman" w:cs="Times New Roman"/>
        </w:rPr>
        <w:t>a</w:t>
      </w:r>
      <w:r w:rsidRPr="003B083B">
        <w:rPr>
          <w:rFonts w:ascii="Times New Roman" w:hAnsi="Times New Roman" w:cs="Times New Roman"/>
        </w:rPr>
        <w:t>,</w:t>
      </w:r>
    </w:p>
    <w:p w14:paraId="239A8B8D" w14:textId="77777777" w:rsidR="00175E81" w:rsidRPr="003B083B" w:rsidRDefault="00175E81" w:rsidP="00175E81">
      <w:pPr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Izvod iz Zapisnika s 25. sjednice Gradskog vijeća Grada Pregrade.</w:t>
      </w:r>
    </w:p>
    <w:p w14:paraId="7AE854F8" w14:textId="77777777" w:rsidR="00175E81" w:rsidRDefault="00175E81" w:rsidP="00175E81">
      <w:pPr>
        <w:jc w:val="right"/>
      </w:pPr>
    </w:p>
    <w:p w14:paraId="3E10A980" w14:textId="77777777" w:rsidR="00175E81" w:rsidRDefault="00175E81" w:rsidP="00175E81"/>
    <w:p w14:paraId="204373A3" w14:textId="77777777" w:rsidR="00175E81" w:rsidRPr="00B92D0F" w:rsidRDefault="00175E81" w:rsidP="00175E81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F024484" w14:textId="77777777" w:rsidR="00175E81" w:rsidRPr="000661D1" w:rsidRDefault="00175E81" w:rsidP="00175E81">
      <w:pPr>
        <w:jc w:val="right"/>
      </w:pPr>
    </w:p>
    <w:p w14:paraId="150B8201" w14:textId="77777777" w:rsidR="00175E81" w:rsidRPr="00B92D0F" w:rsidRDefault="00175E81" w:rsidP="00175E81">
      <w:pPr>
        <w:spacing w:after="160" w:line="259" w:lineRule="auto"/>
        <w:rPr>
          <w:rFonts w:eastAsia="Times New Roman" w:cs="Times New Roman"/>
          <w:noProof w:val="0"/>
        </w:rPr>
      </w:pPr>
    </w:p>
    <w:p w14:paraId="1DFA12D4" w14:textId="77777777" w:rsidR="00D707B3" w:rsidRDefault="00D707B3" w:rsidP="00D707B3"/>
    <w:p w14:paraId="1DB119F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E3D24F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ABFFF9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2BCC78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F3F5C2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FB100E1" wp14:editId="647B73C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B9F5E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B100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8B9F5E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A56BB"/>
    <w:multiLevelType w:val="hybridMultilevel"/>
    <w:tmpl w:val="E014F3C4"/>
    <w:lvl w:ilvl="0" w:tplc="035A0346">
      <w:start w:val="1"/>
      <w:numFmt w:val="decimal"/>
      <w:lvlText w:val="%1."/>
      <w:lvlJc w:val="left"/>
      <w:pPr>
        <w:ind w:left="643" w:hanging="360"/>
      </w:pPr>
      <w:rPr>
        <w:rFonts w:ascii="Times New Roman" w:hAnsi="Times New Roman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363" w:hanging="360"/>
      </w:pPr>
    </w:lvl>
    <w:lvl w:ilvl="2" w:tplc="041A001B" w:tentative="1">
      <w:start w:val="1"/>
      <w:numFmt w:val="lowerRoman"/>
      <w:lvlText w:val="%3."/>
      <w:lvlJc w:val="right"/>
      <w:pPr>
        <w:ind w:left="2083" w:hanging="180"/>
      </w:pPr>
    </w:lvl>
    <w:lvl w:ilvl="3" w:tplc="041A000F" w:tentative="1">
      <w:start w:val="1"/>
      <w:numFmt w:val="decimal"/>
      <w:lvlText w:val="%4."/>
      <w:lvlJc w:val="left"/>
      <w:pPr>
        <w:ind w:left="2803" w:hanging="360"/>
      </w:pPr>
    </w:lvl>
    <w:lvl w:ilvl="4" w:tplc="041A0019" w:tentative="1">
      <w:start w:val="1"/>
      <w:numFmt w:val="lowerLetter"/>
      <w:lvlText w:val="%5."/>
      <w:lvlJc w:val="left"/>
      <w:pPr>
        <w:ind w:left="3523" w:hanging="360"/>
      </w:pPr>
    </w:lvl>
    <w:lvl w:ilvl="5" w:tplc="041A001B" w:tentative="1">
      <w:start w:val="1"/>
      <w:numFmt w:val="lowerRoman"/>
      <w:lvlText w:val="%6."/>
      <w:lvlJc w:val="right"/>
      <w:pPr>
        <w:ind w:left="4243" w:hanging="180"/>
      </w:pPr>
    </w:lvl>
    <w:lvl w:ilvl="6" w:tplc="041A000F" w:tentative="1">
      <w:start w:val="1"/>
      <w:numFmt w:val="decimal"/>
      <w:lvlText w:val="%7."/>
      <w:lvlJc w:val="left"/>
      <w:pPr>
        <w:ind w:left="4963" w:hanging="360"/>
      </w:pPr>
    </w:lvl>
    <w:lvl w:ilvl="7" w:tplc="041A0019" w:tentative="1">
      <w:start w:val="1"/>
      <w:numFmt w:val="lowerLetter"/>
      <w:lvlText w:val="%8."/>
      <w:lvlJc w:val="left"/>
      <w:pPr>
        <w:ind w:left="5683" w:hanging="360"/>
      </w:pPr>
    </w:lvl>
    <w:lvl w:ilvl="8" w:tplc="041A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D60111"/>
    <w:multiLevelType w:val="hybridMultilevel"/>
    <w:tmpl w:val="51B4CE6A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F36B4"/>
    <w:multiLevelType w:val="hybridMultilevel"/>
    <w:tmpl w:val="AC745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24DAF"/>
    <w:multiLevelType w:val="hybridMultilevel"/>
    <w:tmpl w:val="AE72D6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20084119">
    <w:abstractNumId w:val="1"/>
  </w:num>
  <w:num w:numId="2" w16cid:durableId="330529356">
    <w:abstractNumId w:val="0"/>
  </w:num>
  <w:num w:numId="3" w16cid:durableId="1448767466">
    <w:abstractNumId w:val="2"/>
  </w:num>
  <w:num w:numId="4" w16cid:durableId="20604722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75E81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BA303E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089EE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175E81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normaltextrun">
    <w:name w:val="normaltextrun"/>
    <w:rsid w:val="00175E81"/>
  </w:style>
  <w:style w:type="paragraph" w:styleId="Odlomakpopisa">
    <w:name w:val="List Paragraph"/>
    <w:basedOn w:val="Normal"/>
    <w:uiPriority w:val="34"/>
    <w:qFormat/>
    <w:rsid w:val="00175E81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styleId="Naglaeno">
    <w:name w:val="Strong"/>
    <w:qFormat/>
    <w:rsid w:val="00175E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2025-03-30T07:27:00Z</cp:lastPrinted>
  <dcterms:created xsi:type="dcterms:W3CDTF">2025-03-30T07:27:00Z</dcterms:created>
  <dcterms:modified xsi:type="dcterms:W3CDTF">2025-03-30T07:27:00Z</dcterms:modified>
</cp:coreProperties>
</file>